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05D" w:rsidRDefault="0065005D" w:rsidP="009C6576">
      <w:pPr>
        <w:tabs>
          <w:tab w:val="left" w:pos="333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6676">
        <w:rPr>
          <w:rFonts w:ascii="Times New Roman" w:hAnsi="Times New Roman" w:cs="Times New Roman"/>
          <w:b/>
          <w:sz w:val="24"/>
          <w:szCs w:val="24"/>
        </w:rPr>
        <w:t>Методика распреде</w:t>
      </w:r>
      <w:r w:rsidR="009C6576" w:rsidRPr="006A6676">
        <w:rPr>
          <w:rFonts w:ascii="Times New Roman" w:hAnsi="Times New Roman" w:cs="Times New Roman"/>
          <w:b/>
          <w:sz w:val="24"/>
          <w:szCs w:val="24"/>
        </w:rPr>
        <w:t>ления субсидии</w:t>
      </w:r>
      <w:r w:rsidRPr="006A66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6576" w:rsidRPr="006A6676">
        <w:rPr>
          <w:rFonts w:ascii="Times New Roman" w:hAnsi="Times New Roman" w:cs="Times New Roman"/>
          <w:b/>
          <w:sz w:val="24"/>
          <w:szCs w:val="24"/>
        </w:rPr>
        <w:t>бюджетам городских округов и муниципальных районов Ханты-Мансийского автономного округа - Югры на поддержку творческой деятельности муниципальных театров в городах с численностью населения до 300 тысяч жителей</w:t>
      </w:r>
      <w:r w:rsidRPr="006A6676">
        <w:rPr>
          <w:rFonts w:ascii="Times New Roman" w:hAnsi="Times New Roman" w:cs="Times New Roman"/>
          <w:b/>
          <w:sz w:val="24"/>
          <w:szCs w:val="24"/>
        </w:rPr>
        <w:t>, в</w:t>
      </w:r>
      <w:r w:rsidRPr="006A6676">
        <w:rPr>
          <w:rFonts w:ascii="Times New Roman" w:hAnsi="Times New Roman" w:cs="Times New Roman"/>
          <w:b/>
          <w:bCs/>
          <w:sz w:val="24"/>
          <w:szCs w:val="24"/>
        </w:rPr>
        <w:t xml:space="preserve"> рамках государственной программы Ханты-Мансийского автономного округа-Югры </w:t>
      </w:r>
      <w:r w:rsidR="00E8260A" w:rsidRPr="006A6676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6A6676">
        <w:rPr>
          <w:rFonts w:ascii="Times New Roman" w:hAnsi="Times New Roman"/>
          <w:b/>
          <w:sz w:val="24"/>
          <w:szCs w:val="24"/>
        </w:rPr>
        <w:t>Культурное пространство</w:t>
      </w:r>
      <w:r w:rsidR="00E8260A" w:rsidRPr="006A6676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6A667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D25B6" w:rsidRPr="006A6676" w:rsidRDefault="00DD25B6" w:rsidP="009C6576">
      <w:pPr>
        <w:tabs>
          <w:tab w:val="left" w:pos="333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6676" w:rsidRPr="006A6676" w:rsidRDefault="006A6676" w:rsidP="009C6576">
      <w:pPr>
        <w:tabs>
          <w:tab w:val="left" w:pos="3330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A6676">
        <w:rPr>
          <w:rFonts w:ascii="Times New Roman" w:hAnsi="Times New Roman" w:cs="Times New Roman"/>
          <w:bCs/>
          <w:sz w:val="24"/>
          <w:szCs w:val="24"/>
        </w:rPr>
        <w:t>(утверждена постановлением Правительства Ханты-Мансийского автономного округа – Югры от 05.10.2018 № 341-п «О государственной программе Ханты-Мансийского автономного округа – Югры «Культурное пространство»)</w:t>
      </w:r>
    </w:p>
    <w:p w:rsidR="009C6576" w:rsidRPr="006A6676" w:rsidRDefault="009C6576" w:rsidP="009C6576">
      <w:pPr>
        <w:tabs>
          <w:tab w:val="left" w:pos="333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C6576" w:rsidRPr="006A6676" w:rsidRDefault="009C6576" w:rsidP="009C6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6676">
        <w:rPr>
          <w:rFonts w:ascii="Times New Roman" w:hAnsi="Times New Roman" w:cs="Times New Roman"/>
          <w:bCs/>
          <w:sz w:val="24"/>
          <w:szCs w:val="24"/>
        </w:rPr>
        <w:t>1. Порядок определяет цели, условия предоставления и распределения субсидии бюджетам городских округов и муниципальных районов Ханты-Мансийского автономного округа - Югры (далее - автономный</w:t>
      </w:r>
      <w:bookmarkStart w:id="0" w:name="_GoBack"/>
      <w:bookmarkEnd w:id="0"/>
      <w:r w:rsidRPr="006A6676">
        <w:rPr>
          <w:rFonts w:ascii="Times New Roman" w:hAnsi="Times New Roman" w:cs="Times New Roman"/>
          <w:bCs/>
          <w:sz w:val="24"/>
          <w:szCs w:val="24"/>
        </w:rPr>
        <w:t xml:space="preserve"> округ) на поддержку творческой деятельности муниципальных театров в городах с численностью населения до 300 тысяч жителей (далее также - субсидия, муниципальные образования).</w:t>
      </w:r>
    </w:p>
    <w:p w:rsidR="009C6576" w:rsidRPr="006A6676" w:rsidRDefault="009C6576" w:rsidP="009C6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3609"/>
      <w:bookmarkEnd w:id="1"/>
      <w:r w:rsidRPr="006A6676">
        <w:rPr>
          <w:rFonts w:ascii="Times New Roman" w:hAnsi="Times New Roman" w:cs="Times New Roman"/>
          <w:bCs/>
          <w:sz w:val="24"/>
          <w:szCs w:val="24"/>
        </w:rPr>
        <w:t xml:space="preserve">2. Субсидия предоставляется в целях софинансирования расходных обязательств муниципальных образований, связанных с реализацией мероприятий муниципальных программ, предусматривающих поддержку творческой деятельности муниципальных театров, по направлениям, указанным в </w:t>
      </w:r>
      <w:hyperlink r:id="rId7" w:history="1">
        <w:r w:rsidRPr="006A6676">
          <w:rPr>
            <w:rFonts w:ascii="Times New Roman" w:hAnsi="Times New Roman" w:cs="Times New Roman"/>
            <w:bCs/>
            <w:sz w:val="24"/>
            <w:szCs w:val="24"/>
          </w:rPr>
          <w:t>пункте 3</w:t>
        </w:r>
      </w:hyperlink>
      <w:r w:rsidRPr="006A6676">
        <w:rPr>
          <w:rFonts w:ascii="Times New Roman" w:hAnsi="Times New Roman" w:cs="Times New Roman"/>
          <w:bCs/>
          <w:sz w:val="24"/>
          <w:szCs w:val="24"/>
        </w:rPr>
        <w:t xml:space="preserve"> приложения 6 к государственной программе Российской Федерации </w:t>
      </w:r>
      <w:r w:rsidR="00E8260A" w:rsidRPr="006A6676">
        <w:rPr>
          <w:rFonts w:ascii="Times New Roman" w:hAnsi="Times New Roman" w:cs="Times New Roman"/>
          <w:bCs/>
          <w:sz w:val="24"/>
          <w:szCs w:val="24"/>
        </w:rPr>
        <w:t>«</w:t>
      </w:r>
      <w:r w:rsidRPr="006A6676">
        <w:rPr>
          <w:rFonts w:ascii="Times New Roman" w:hAnsi="Times New Roman" w:cs="Times New Roman"/>
          <w:bCs/>
          <w:sz w:val="24"/>
          <w:szCs w:val="24"/>
        </w:rPr>
        <w:t>Развитие культуры и туризма</w:t>
      </w:r>
      <w:r w:rsidR="00E8260A" w:rsidRPr="006A6676">
        <w:rPr>
          <w:rFonts w:ascii="Times New Roman" w:hAnsi="Times New Roman" w:cs="Times New Roman"/>
          <w:bCs/>
          <w:sz w:val="24"/>
          <w:szCs w:val="24"/>
        </w:rPr>
        <w:t>»</w:t>
      </w:r>
      <w:r w:rsidRPr="006A6676">
        <w:rPr>
          <w:rFonts w:ascii="Times New Roman" w:hAnsi="Times New Roman" w:cs="Times New Roman"/>
          <w:bCs/>
          <w:sz w:val="24"/>
          <w:szCs w:val="24"/>
        </w:rPr>
        <w:t xml:space="preserve"> на 2013 - 2020 годы, утвержденной постановлением Правительства Российской Федерации от 15 апреля 2014 года N 317.</w:t>
      </w:r>
    </w:p>
    <w:p w:rsidR="009C6576" w:rsidRPr="006A6676" w:rsidRDefault="009C6576" w:rsidP="009C6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6676">
        <w:rPr>
          <w:rFonts w:ascii="Times New Roman" w:hAnsi="Times New Roman" w:cs="Times New Roman"/>
          <w:bCs/>
          <w:sz w:val="24"/>
          <w:szCs w:val="24"/>
        </w:rPr>
        <w:t xml:space="preserve">3. Субсидия предоставляется в пределах бюджетных ассигнований, предусмотренных законом о бюджете автономного округа на соответствующий финансовый год и плановый период по государственной программе автономного округа </w:t>
      </w:r>
      <w:r w:rsidR="00E8260A" w:rsidRPr="006A6676">
        <w:rPr>
          <w:rFonts w:ascii="Times New Roman" w:hAnsi="Times New Roman" w:cs="Times New Roman"/>
          <w:bCs/>
          <w:sz w:val="24"/>
          <w:szCs w:val="24"/>
        </w:rPr>
        <w:t>«</w:t>
      </w:r>
      <w:r w:rsidRPr="006A6676">
        <w:rPr>
          <w:rFonts w:ascii="Times New Roman" w:hAnsi="Times New Roman" w:cs="Times New Roman"/>
          <w:bCs/>
          <w:sz w:val="24"/>
          <w:szCs w:val="24"/>
        </w:rPr>
        <w:t>Культурное пространство</w:t>
      </w:r>
      <w:r w:rsidR="00E8260A" w:rsidRPr="006A6676">
        <w:rPr>
          <w:rFonts w:ascii="Times New Roman" w:hAnsi="Times New Roman" w:cs="Times New Roman"/>
          <w:bCs/>
          <w:sz w:val="24"/>
          <w:szCs w:val="24"/>
        </w:rPr>
        <w:t>»</w:t>
      </w:r>
      <w:r w:rsidRPr="006A6676">
        <w:rPr>
          <w:rFonts w:ascii="Times New Roman" w:hAnsi="Times New Roman" w:cs="Times New Roman"/>
          <w:bCs/>
          <w:sz w:val="24"/>
          <w:szCs w:val="24"/>
        </w:rPr>
        <w:t>, из них средства бюджета автономного округа - 70%, средства федерального бюджета - 30%.</w:t>
      </w:r>
    </w:p>
    <w:p w:rsidR="009C6576" w:rsidRPr="006A6676" w:rsidRDefault="009C6576" w:rsidP="009C6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6676">
        <w:rPr>
          <w:rFonts w:ascii="Times New Roman" w:hAnsi="Times New Roman" w:cs="Times New Roman"/>
          <w:bCs/>
          <w:sz w:val="24"/>
          <w:szCs w:val="24"/>
        </w:rPr>
        <w:t>4. Субсидия предоставляется по результатам конкурсного отбора заявок муниципальных образований автономного округа, порядок и сроки проведения которого утверждает приказом Департамент культуры автономного округа.</w:t>
      </w:r>
    </w:p>
    <w:p w:rsidR="009C6576" w:rsidRPr="006A6676" w:rsidRDefault="009C6576" w:rsidP="009C6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P3612"/>
      <w:bookmarkEnd w:id="2"/>
      <w:r w:rsidRPr="006A6676">
        <w:rPr>
          <w:rFonts w:ascii="Times New Roman" w:hAnsi="Times New Roman" w:cs="Times New Roman"/>
          <w:bCs/>
          <w:sz w:val="24"/>
          <w:szCs w:val="24"/>
        </w:rPr>
        <w:t>5. Субсидия предоставляется бюджету муниципального образования, отвечающего следующим критериям:</w:t>
      </w:r>
    </w:p>
    <w:p w:rsidR="009C6576" w:rsidRPr="006A6676" w:rsidRDefault="009C6576" w:rsidP="009C6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6676">
        <w:rPr>
          <w:rFonts w:ascii="Times New Roman" w:hAnsi="Times New Roman" w:cs="Times New Roman"/>
          <w:bCs/>
          <w:sz w:val="24"/>
          <w:szCs w:val="24"/>
        </w:rPr>
        <w:t>5.1. Наличие профессионального репертуарного муниципального театра с постоянной труппой, находящегося в городе автономного округа численностью населения до 300 тысяч человек.</w:t>
      </w:r>
    </w:p>
    <w:p w:rsidR="009C6576" w:rsidRPr="006A6676" w:rsidRDefault="009C6576" w:rsidP="009C6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6676">
        <w:rPr>
          <w:rFonts w:ascii="Times New Roman" w:hAnsi="Times New Roman" w:cs="Times New Roman"/>
          <w:bCs/>
          <w:sz w:val="24"/>
          <w:szCs w:val="24"/>
        </w:rPr>
        <w:t>5.2. Направление в Департамент культуры автономного округа заявки о предоставлении субсидии в срок и по форме, установленным Департаментом культуры автономного округа.</w:t>
      </w:r>
    </w:p>
    <w:p w:rsidR="009C6576" w:rsidRPr="006A6676" w:rsidRDefault="009C6576" w:rsidP="009C6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6676">
        <w:rPr>
          <w:rFonts w:ascii="Times New Roman" w:hAnsi="Times New Roman" w:cs="Times New Roman"/>
          <w:bCs/>
          <w:sz w:val="24"/>
          <w:szCs w:val="24"/>
        </w:rPr>
        <w:t>5.3. Наличие в бюджете муниципального образования бюджетных ассигнований на исполнение расходного обязательства муниципального образования, софинансирование которого осуществляется из бюджета автономного округа (в том числе за счет средств федерального бюджета).</w:t>
      </w:r>
    </w:p>
    <w:p w:rsidR="009C6576" w:rsidRPr="006A6676" w:rsidRDefault="009C6576" w:rsidP="009C6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6676">
        <w:rPr>
          <w:rFonts w:ascii="Times New Roman" w:hAnsi="Times New Roman" w:cs="Times New Roman"/>
          <w:bCs/>
          <w:sz w:val="24"/>
          <w:szCs w:val="24"/>
        </w:rPr>
        <w:t xml:space="preserve">6. Распределение субсидии осуществляет Департамент культуры автономного округа на основании критериев, указанных в </w:t>
      </w:r>
      <w:hyperlink w:anchor="P3612" w:history="1">
        <w:r w:rsidRPr="006A6676">
          <w:rPr>
            <w:rFonts w:ascii="Times New Roman" w:hAnsi="Times New Roman" w:cs="Times New Roman"/>
            <w:bCs/>
            <w:sz w:val="24"/>
            <w:szCs w:val="24"/>
          </w:rPr>
          <w:t>пункте 5</w:t>
        </w:r>
      </w:hyperlink>
      <w:r w:rsidRPr="006A6676">
        <w:rPr>
          <w:rFonts w:ascii="Times New Roman" w:hAnsi="Times New Roman" w:cs="Times New Roman"/>
          <w:bCs/>
          <w:sz w:val="24"/>
          <w:szCs w:val="24"/>
        </w:rPr>
        <w:t xml:space="preserve"> Порядка.</w:t>
      </w:r>
    </w:p>
    <w:p w:rsidR="009C6576" w:rsidRPr="006A6676" w:rsidRDefault="009C6576" w:rsidP="009C6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6676">
        <w:rPr>
          <w:rFonts w:ascii="Times New Roman" w:hAnsi="Times New Roman" w:cs="Times New Roman"/>
          <w:bCs/>
          <w:sz w:val="24"/>
          <w:szCs w:val="24"/>
        </w:rPr>
        <w:t>6.1. Размер субсидии, предоставляемой i-муниципальному образованию автономного округа, определяется по формуле:</w:t>
      </w:r>
    </w:p>
    <w:p w:rsidR="009C6576" w:rsidRPr="006A6676" w:rsidRDefault="009C6576" w:rsidP="009C6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C6576" w:rsidRPr="006A6676" w:rsidRDefault="009C6576" w:rsidP="009C6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6676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1E1284E1" wp14:editId="47807FBC">
            <wp:extent cx="2609850" cy="476250"/>
            <wp:effectExtent l="0" t="0" r="0" b="0"/>
            <wp:docPr id="8" name="Рисунок 8" descr="base_24478_190408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24478_190408_32773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576" w:rsidRPr="006A6676" w:rsidRDefault="009C6576" w:rsidP="009C6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C6576" w:rsidRPr="006A6676" w:rsidRDefault="009C6576" w:rsidP="009C6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667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Sму - сумма субсидии, предоставляемая i-муниципальному образованию автономного округа на реализацию мероприятий муниципальной программы, по направлениям, указанным в </w:t>
      </w:r>
      <w:hyperlink w:anchor="P3609" w:history="1">
        <w:r w:rsidRPr="006A6676">
          <w:rPr>
            <w:rFonts w:ascii="Times New Roman" w:hAnsi="Times New Roman" w:cs="Times New Roman"/>
            <w:bCs/>
            <w:sz w:val="24"/>
            <w:szCs w:val="24"/>
          </w:rPr>
          <w:t>пункте 2</w:t>
        </w:r>
      </w:hyperlink>
      <w:r w:rsidRPr="006A6676">
        <w:rPr>
          <w:rFonts w:ascii="Times New Roman" w:hAnsi="Times New Roman" w:cs="Times New Roman"/>
          <w:bCs/>
          <w:sz w:val="24"/>
          <w:szCs w:val="24"/>
        </w:rPr>
        <w:t xml:space="preserve"> Порядка;</w:t>
      </w:r>
    </w:p>
    <w:p w:rsidR="009C6576" w:rsidRPr="006A6676" w:rsidRDefault="009C6576" w:rsidP="009C6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6676">
        <w:rPr>
          <w:rFonts w:ascii="Times New Roman" w:hAnsi="Times New Roman" w:cs="Times New Roman"/>
          <w:bCs/>
          <w:sz w:val="24"/>
          <w:szCs w:val="24"/>
        </w:rPr>
        <w:t>Yi - уровень софинансирования расходного обязательства бюджета i-го муниципального образования из средств бюджета автономного округа;</w:t>
      </w:r>
    </w:p>
    <w:p w:rsidR="009C6576" w:rsidRPr="006A6676" w:rsidRDefault="009C6576" w:rsidP="009C6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6676">
        <w:rPr>
          <w:rFonts w:ascii="Times New Roman" w:hAnsi="Times New Roman" w:cs="Times New Roman"/>
          <w:bCs/>
          <w:sz w:val="24"/>
          <w:szCs w:val="24"/>
        </w:rPr>
        <w:t>P - общий объем субсидии, предусмотренный в бюджете автономного округа с учетом средств федерального бюджета для предоставления бюджетам муниципальных образований на поддержку творческой деятельности муниципальных театров;</w:t>
      </w:r>
    </w:p>
    <w:p w:rsidR="009C6576" w:rsidRPr="006A6676" w:rsidRDefault="009C6576" w:rsidP="009C6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6676">
        <w:rPr>
          <w:rFonts w:ascii="Times New Roman" w:hAnsi="Times New Roman" w:cs="Times New Roman"/>
          <w:bCs/>
          <w:sz w:val="24"/>
          <w:szCs w:val="24"/>
        </w:rPr>
        <w:t xml:space="preserve">Sзаявка i - сумма ассигнований, заявленная i-муниципальным образованием автономного округа для софинансирования муниципальной программы по направлениям, указанным в </w:t>
      </w:r>
      <w:hyperlink w:anchor="P3609" w:history="1">
        <w:r w:rsidRPr="006A6676">
          <w:rPr>
            <w:rFonts w:ascii="Times New Roman" w:hAnsi="Times New Roman" w:cs="Times New Roman"/>
            <w:bCs/>
            <w:sz w:val="24"/>
            <w:szCs w:val="24"/>
          </w:rPr>
          <w:t>пункте 2</w:t>
        </w:r>
      </w:hyperlink>
      <w:r w:rsidRPr="006A6676">
        <w:rPr>
          <w:rFonts w:ascii="Times New Roman" w:hAnsi="Times New Roman" w:cs="Times New Roman"/>
          <w:bCs/>
          <w:sz w:val="24"/>
          <w:szCs w:val="24"/>
        </w:rPr>
        <w:t xml:space="preserve"> Порядка;</w:t>
      </w:r>
    </w:p>
    <w:p w:rsidR="009C6576" w:rsidRPr="006A6676" w:rsidRDefault="009C6576" w:rsidP="009C6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6676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27B11A87" wp14:editId="50536E9B">
            <wp:extent cx="885825" cy="285750"/>
            <wp:effectExtent l="0" t="0" r="9525" b="0"/>
            <wp:docPr id="7" name="Рисунок 7" descr="base_24478_190408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24478_190408_3277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6676">
        <w:rPr>
          <w:rFonts w:ascii="Times New Roman" w:hAnsi="Times New Roman" w:cs="Times New Roman"/>
          <w:bCs/>
          <w:sz w:val="24"/>
          <w:szCs w:val="24"/>
        </w:rPr>
        <w:t xml:space="preserve"> - общая сумма ассигнований, сложившаяся на основании заявок муниципальных образований автономного округа, прошедших конкурсный отбор.</w:t>
      </w:r>
    </w:p>
    <w:p w:rsidR="009C6576" w:rsidRPr="006A6676" w:rsidRDefault="009C6576" w:rsidP="009C6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6676">
        <w:rPr>
          <w:rFonts w:ascii="Times New Roman" w:hAnsi="Times New Roman" w:cs="Times New Roman"/>
          <w:bCs/>
          <w:sz w:val="24"/>
          <w:szCs w:val="24"/>
        </w:rPr>
        <w:t>6.2. Уровень софинансирования расходного обязательства бюджета i-го муниципального образования автономного округа (Yi) определяется в зависимости от группы муниципального образования, в соответствии с уровнем расчетной бюджетной обеспеченности муниципального образования:</w:t>
      </w:r>
    </w:p>
    <w:p w:rsidR="009C6576" w:rsidRPr="006A6676" w:rsidRDefault="009C6576" w:rsidP="009C65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2268"/>
        <w:gridCol w:w="3402"/>
      </w:tblGrid>
      <w:tr w:rsidR="009C6576" w:rsidRPr="006A6676" w:rsidTr="009C6576">
        <w:tc>
          <w:tcPr>
            <w:tcW w:w="3402" w:type="dxa"/>
          </w:tcPr>
          <w:p w:rsidR="009C6576" w:rsidRPr="006A6676" w:rsidRDefault="009C6576" w:rsidP="009C657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676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расчетной бюджетной обеспеченности муниципального образования</w:t>
            </w:r>
          </w:p>
        </w:tc>
        <w:tc>
          <w:tcPr>
            <w:tcW w:w="2268" w:type="dxa"/>
          </w:tcPr>
          <w:p w:rsidR="009C6576" w:rsidRPr="006A6676" w:rsidRDefault="009C6576" w:rsidP="009C657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676">
              <w:rPr>
                <w:rFonts w:ascii="Times New Roman" w:hAnsi="Times New Roman" w:cs="Times New Roman"/>
                <w:bCs/>
                <w:sz w:val="24"/>
                <w:szCs w:val="24"/>
              </w:rPr>
              <w:t>Группа муниципального образования</w:t>
            </w:r>
          </w:p>
        </w:tc>
        <w:tc>
          <w:tcPr>
            <w:tcW w:w="3402" w:type="dxa"/>
          </w:tcPr>
          <w:p w:rsidR="009C6576" w:rsidRPr="006A6676" w:rsidRDefault="009C6576" w:rsidP="009C657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676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софинансирования расходного обязательства отдельного муниципального образования из средств бюджета автономного округа (Yi)</w:t>
            </w:r>
          </w:p>
        </w:tc>
      </w:tr>
      <w:tr w:rsidR="009C6576" w:rsidRPr="006A6676" w:rsidTr="009C6576">
        <w:tc>
          <w:tcPr>
            <w:tcW w:w="3402" w:type="dxa"/>
          </w:tcPr>
          <w:p w:rsidR="009C6576" w:rsidRPr="006A6676" w:rsidRDefault="009C6576" w:rsidP="009C657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676">
              <w:rPr>
                <w:rFonts w:ascii="Times New Roman" w:hAnsi="Times New Roman" w:cs="Times New Roman"/>
                <w:bCs/>
                <w:sz w:val="24"/>
                <w:szCs w:val="24"/>
              </w:rPr>
              <w:t>от 0 до 1,300</w:t>
            </w:r>
          </w:p>
        </w:tc>
        <w:tc>
          <w:tcPr>
            <w:tcW w:w="2268" w:type="dxa"/>
          </w:tcPr>
          <w:p w:rsidR="009C6576" w:rsidRPr="006A6676" w:rsidRDefault="009C6576" w:rsidP="009C657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67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C6576" w:rsidRPr="006A6676" w:rsidRDefault="009C6576" w:rsidP="009C657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676">
              <w:rPr>
                <w:rFonts w:ascii="Times New Roman" w:hAnsi="Times New Roman" w:cs="Times New Roman"/>
                <w:bCs/>
                <w:sz w:val="24"/>
                <w:szCs w:val="24"/>
              </w:rPr>
              <w:t>95%</w:t>
            </w:r>
          </w:p>
        </w:tc>
      </w:tr>
      <w:tr w:rsidR="009C6576" w:rsidRPr="006A6676" w:rsidTr="009C6576">
        <w:tc>
          <w:tcPr>
            <w:tcW w:w="3402" w:type="dxa"/>
          </w:tcPr>
          <w:p w:rsidR="009C6576" w:rsidRPr="006A6676" w:rsidRDefault="009C6576" w:rsidP="009C657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676">
              <w:rPr>
                <w:rFonts w:ascii="Times New Roman" w:hAnsi="Times New Roman" w:cs="Times New Roman"/>
                <w:bCs/>
                <w:sz w:val="24"/>
                <w:szCs w:val="24"/>
              </w:rPr>
              <w:t>от 1,301 до 1,500</w:t>
            </w:r>
          </w:p>
        </w:tc>
        <w:tc>
          <w:tcPr>
            <w:tcW w:w="2268" w:type="dxa"/>
          </w:tcPr>
          <w:p w:rsidR="009C6576" w:rsidRPr="006A6676" w:rsidRDefault="009C6576" w:rsidP="009C657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67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9C6576" w:rsidRPr="006A6676" w:rsidRDefault="009C6576" w:rsidP="009C657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676">
              <w:rPr>
                <w:rFonts w:ascii="Times New Roman" w:hAnsi="Times New Roman" w:cs="Times New Roman"/>
                <w:bCs/>
                <w:sz w:val="24"/>
                <w:szCs w:val="24"/>
              </w:rPr>
              <w:t>90%</w:t>
            </w:r>
          </w:p>
        </w:tc>
      </w:tr>
      <w:tr w:rsidR="009C6576" w:rsidRPr="006A6676" w:rsidTr="009C6576">
        <w:tc>
          <w:tcPr>
            <w:tcW w:w="3402" w:type="dxa"/>
          </w:tcPr>
          <w:p w:rsidR="009C6576" w:rsidRPr="006A6676" w:rsidRDefault="009C6576" w:rsidP="009C657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676">
              <w:rPr>
                <w:rFonts w:ascii="Times New Roman" w:hAnsi="Times New Roman" w:cs="Times New Roman"/>
                <w:bCs/>
                <w:sz w:val="24"/>
                <w:szCs w:val="24"/>
              </w:rPr>
              <w:t>Свыше 1,501</w:t>
            </w:r>
          </w:p>
        </w:tc>
        <w:tc>
          <w:tcPr>
            <w:tcW w:w="2268" w:type="dxa"/>
          </w:tcPr>
          <w:p w:rsidR="009C6576" w:rsidRPr="006A6676" w:rsidRDefault="009C6576" w:rsidP="009C657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67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9C6576" w:rsidRPr="006A6676" w:rsidRDefault="009C6576" w:rsidP="009C657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6676">
              <w:rPr>
                <w:rFonts w:ascii="Times New Roman" w:hAnsi="Times New Roman" w:cs="Times New Roman"/>
                <w:bCs/>
                <w:sz w:val="24"/>
                <w:szCs w:val="24"/>
              </w:rPr>
              <w:t>85%</w:t>
            </w:r>
          </w:p>
        </w:tc>
      </w:tr>
    </w:tbl>
    <w:p w:rsidR="0065005D" w:rsidRPr="006A6676" w:rsidRDefault="0065005D" w:rsidP="0065005D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9C6576" w:rsidRPr="006A6676" w:rsidRDefault="009C6576" w:rsidP="0065005D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9C6576" w:rsidRPr="006A6676" w:rsidRDefault="009C6576" w:rsidP="009C65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C6576" w:rsidRPr="006A6676" w:rsidRDefault="009C6576" w:rsidP="009C65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9C6576" w:rsidRPr="006A6676" w:rsidRDefault="009C6576" w:rsidP="009C6576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15648A" w:rsidRDefault="0015648A" w:rsidP="009C657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sectPr w:rsidR="0015648A" w:rsidSect="0021511C">
      <w:headerReference w:type="default" r:id="rId10"/>
      <w:pgSz w:w="11906" w:h="16838"/>
      <w:pgMar w:top="993" w:right="851" w:bottom="709" w:left="1701" w:header="709" w:footer="709" w:gutter="0"/>
      <w:pgNumType w:start="259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11C" w:rsidRDefault="0021511C" w:rsidP="0021511C">
      <w:pPr>
        <w:spacing w:after="0" w:line="240" w:lineRule="auto"/>
      </w:pPr>
      <w:r>
        <w:separator/>
      </w:r>
    </w:p>
  </w:endnote>
  <w:endnote w:type="continuationSeparator" w:id="0">
    <w:p w:rsidR="0021511C" w:rsidRDefault="0021511C" w:rsidP="00215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11C" w:rsidRDefault="0021511C" w:rsidP="0021511C">
      <w:pPr>
        <w:spacing w:after="0" w:line="240" w:lineRule="auto"/>
      </w:pPr>
      <w:r>
        <w:separator/>
      </w:r>
    </w:p>
  </w:footnote>
  <w:footnote w:type="continuationSeparator" w:id="0">
    <w:p w:rsidR="0021511C" w:rsidRDefault="0021511C" w:rsidP="00215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4839117"/>
      <w:docPartObj>
        <w:docPartGallery w:val="Page Numbers (Top of Page)"/>
        <w:docPartUnique/>
      </w:docPartObj>
    </w:sdtPr>
    <w:sdtContent>
      <w:p w:rsidR="0021511C" w:rsidRDefault="0021511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2597</w:t>
        </w:r>
        <w:r>
          <w:fldChar w:fldCharType="end"/>
        </w:r>
      </w:p>
    </w:sdtContent>
  </w:sdt>
  <w:p w:rsidR="0021511C" w:rsidRDefault="0021511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D21"/>
    <w:rsid w:val="0001181C"/>
    <w:rsid w:val="0001759B"/>
    <w:rsid w:val="00027E97"/>
    <w:rsid w:val="0006541D"/>
    <w:rsid w:val="00075065"/>
    <w:rsid w:val="00091326"/>
    <w:rsid w:val="000A6588"/>
    <w:rsid w:val="000B263D"/>
    <w:rsid w:val="000C1D60"/>
    <w:rsid w:val="000C5C2A"/>
    <w:rsid w:val="000E5E97"/>
    <w:rsid w:val="000F1F1B"/>
    <w:rsid w:val="000F3ED0"/>
    <w:rsid w:val="0015648A"/>
    <w:rsid w:val="00162BC3"/>
    <w:rsid w:val="00162EBA"/>
    <w:rsid w:val="001A6FF8"/>
    <w:rsid w:val="001E705A"/>
    <w:rsid w:val="00203BA1"/>
    <w:rsid w:val="002063DF"/>
    <w:rsid w:val="00212B9D"/>
    <w:rsid w:val="0021511C"/>
    <w:rsid w:val="002A098B"/>
    <w:rsid w:val="002D44E4"/>
    <w:rsid w:val="002E6E4E"/>
    <w:rsid w:val="00302822"/>
    <w:rsid w:val="00302C50"/>
    <w:rsid w:val="00317049"/>
    <w:rsid w:val="003432B6"/>
    <w:rsid w:val="00347C0B"/>
    <w:rsid w:val="00355D4E"/>
    <w:rsid w:val="00371BAF"/>
    <w:rsid w:val="00393FF9"/>
    <w:rsid w:val="003A1CBC"/>
    <w:rsid w:val="003D612B"/>
    <w:rsid w:val="003E690C"/>
    <w:rsid w:val="003F1243"/>
    <w:rsid w:val="003F5028"/>
    <w:rsid w:val="00412FE6"/>
    <w:rsid w:val="00422FDE"/>
    <w:rsid w:val="00441C4D"/>
    <w:rsid w:val="0045388D"/>
    <w:rsid w:val="004742C2"/>
    <w:rsid w:val="00490E4D"/>
    <w:rsid w:val="004B0035"/>
    <w:rsid w:val="004B292D"/>
    <w:rsid w:val="004B67D9"/>
    <w:rsid w:val="004C2312"/>
    <w:rsid w:val="004C62C0"/>
    <w:rsid w:val="004E3ACB"/>
    <w:rsid w:val="00502884"/>
    <w:rsid w:val="005128AC"/>
    <w:rsid w:val="00523D21"/>
    <w:rsid w:val="00531EBC"/>
    <w:rsid w:val="00537C12"/>
    <w:rsid w:val="0054579C"/>
    <w:rsid w:val="005764A3"/>
    <w:rsid w:val="00584C73"/>
    <w:rsid w:val="00591683"/>
    <w:rsid w:val="005A3FCD"/>
    <w:rsid w:val="005A4D2C"/>
    <w:rsid w:val="005C4EC6"/>
    <w:rsid w:val="005D099C"/>
    <w:rsid w:val="005D16E5"/>
    <w:rsid w:val="005D5FA9"/>
    <w:rsid w:val="005E097F"/>
    <w:rsid w:val="00606E18"/>
    <w:rsid w:val="00633C58"/>
    <w:rsid w:val="00633C6A"/>
    <w:rsid w:val="0065005D"/>
    <w:rsid w:val="00665B84"/>
    <w:rsid w:val="00667BD3"/>
    <w:rsid w:val="00670E73"/>
    <w:rsid w:val="006745AA"/>
    <w:rsid w:val="00677188"/>
    <w:rsid w:val="006844EC"/>
    <w:rsid w:val="006A6676"/>
    <w:rsid w:val="006F3480"/>
    <w:rsid w:val="006F522C"/>
    <w:rsid w:val="006F5ED4"/>
    <w:rsid w:val="0070182B"/>
    <w:rsid w:val="0070188B"/>
    <w:rsid w:val="0070531B"/>
    <w:rsid w:val="007220B7"/>
    <w:rsid w:val="00746E51"/>
    <w:rsid w:val="007504E1"/>
    <w:rsid w:val="00751CFF"/>
    <w:rsid w:val="00792249"/>
    <w:rsid w:val="007B2BC9"/>
    <w:rsid w:val="007B692D"/>
    <w:rsid w:val="007F0ADD"/>
    <w:rsid w:val="008127FD"/>
    <w:rsid w:val="0082253F"/>
    <w:rsid w:val="00842EF0"/>
    <w:rsid w:val="008461FD"/>
    <w:rsid w:val="00883B63"/>
    <w:rsid w:val="008A4E89"/>
    <w:rsid w:val="008D7ACC"/>
    <w:rsid w:val="008E67A3"/>
    <w:rsid w:val="008F0F29"/>
    <w:rsid w:val="009328CB"/>
    <w:rsid w:val="00937417"/>
    <w:rsid w:val="009545D9"/>
    <w:rsid w:val="00961B52"/>
    <w:rsid w:val="0096791D"/>
    <w:rsid w:val="00995FE9"/>
    <w:rsid w:val="009A7B53"/>
    <w:rsid w:val="009B0EB8"/>
    <w:rsid w:val="009C6576"/>
    <w:rsid w:val="009D798D"/>
    <w:rsid w:val="00A01452"/>
    <w:rsid w:val="00A37C0A"/>
    <w:rsid w:val="00A86974"/>
    <w:rsid w:val="00A95CAF"/>
    <w:rsid w:val="00AB09C8"/>
    <w:rsid w:val="00AB10F4"/>
    <w:rsid w:val="00AF790D"/>
    <w:rsid w:val="00B122A5"/>
    <w:rsid w:val="00B15CAF"/>
    <w:rsid w:val="00B24696"/>
    <w:rsid w:val="00B26166"/>
    <w:rsid w:val="00B27077"/>
    <w:rsid w:val="00B30121"/>
    <w:rsid w:val="00B354AA"/>
    <w:rsid w:val="00B61139"/>
    <w:rsid w:val="00B873E9"/>
    <w:rsid w:val="00BA0C15"/>
    <w:rsid w:val="00BC20D9"/>
    <w:rsid w:val="00BC4B72"/>
    <w:rsid w:val="00BD3409"/>
    <w:rsid w:val="00BF5842"/>
    <w:rsid w:val="00C05F47"/>
    <w:rsid w:val="00C16103"/>
    <w:rsid w:val="00C3774E"/>
    <w:rsid w:val="00C95E05"/>
    <w:rsid w:val="00CB317A"/>
    <w:rsid w:val="00CF6989"/>
    <w:rsid w:val="00D05130"/>
    <w:rsid w:val="00D11D40"/>
    <w:rsid w:val="00D22A7B"/>
    <w:rsid w:val="00D557B9"/>
    <w:rsid w:val="00D60EC4"/>
    <w:rsid w:val="00D8483D"/>
    <w:rsid w:val="00D913E7"/>
    <w:rsid w:val="00D91493"/>
    <w:rsid w:val="00D9312B"/>
    <w:rsid w:val="00DC7B21"/>
    <w:rsid w:val="00DD25B6"/>
    <w:rsid w:val="00DF0968"/>
    <w:rsid w:val="00E3421A"/>
    <w:rsid w:val="00E505A3"/>
    <w:rsid w:val="00E727C6"/>
    <w:rsid w:val="00E72D3F"/>
    <w:rsid w:val="00E8260A"/>
    <w:rsid w:val="00E84D55"/>
    <w:rsid w:val="00E8765E"/>
    <w:rsid w:val="00E92939"/>
    <w:rsid w:val="00EA0248"/>
    <w:rsid w:val="00EA45EB"/>
    <w:rsid w:val="00EE5ADA"/>
    <w:rsid w:val="00F22A13"/>
    <w:rsid w:val="00F671F4"/>
    <w:rsid w:val="00F70EF1"/>
    <w:rsid w:val="00F95238"/>
    <w:rsid w:val="00FA33DB"/>
    <w:rsid w:val="00FF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B5F57D-6A80-4E44-A7AA-4AD84BF93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161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1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1CB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579C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5A3FCD"/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215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1511C"/>
  </w:style>
  <w:style w:type="paragraph" w:styleId="a8">
    <w:name w:val="footer"/>
    <w:basedOn w:val="a"/>
    <w:link w:val="a9"/>
    <w:uiPriority w:val="99"/>
    <w:unhideWhenUsed/>
    <w:rsid w:val="00215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151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50FD628C38769D37FEFF65D761765250BEBC043A5801FD6CEB97522C04F1B17F61E3929DDFFBECBF3F6D1C1C20828DD32158D1B4A263CA5tFRB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16D49-0915-4145-99E8-C5ED08DE4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PopovMP@admhmao.ru</dc:creator>
  <cp:lastModifiedBy>Фрей Валентина Александровна</cp:lastModifiedBy>
  <cp:revision>11</cp:revision>
  <cp:lastPrinted>2019-08-26T07:11:00Z</cp:lastPrinted>
  <dcterms:created xsi:type="dcterms:W3CDTF">2019-10-03T07:03:00Z</dcterms:created>
  <dcterms:modified xsi:type="dcterms:W3CDTF">2019-10-18T13:39:00Z</dcterms:modified>
</cp:coreProperties>
</file>